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FD" w:rsidRPr="005C6270" w:rsidRDefault="005C6270" w:rsidP="00EB2630">
      <w:pPr>
        <w:spacing w:before="146" w:after="0"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UCHWAŁA NR XXV/106/20</w:t>
      </w:r>
    </w:p>
    <w:p w:rsidR="002E1AFD" w:rsidRPr="005C6270" w:rsidRDefault="00EB2630" w:rsidP="00EB2630">
      <w:pPr>
        <w:spacing w:after="0" w:line="360" w:lineRule="auto"/>
        <w:jc w:val="center"/>
        <w:rPr>
          <w:sz w:val="28"/>
          <w:szCs w:val="28"/>
        </w:rPr>
      </w:pPr>
      <w:r w:rsidRPr="005C6270">
        <w:rPr>
          <w:b/>
          <w:color w:val="000000"/>
          <w:sz w:val="28"/>
          <w:szCs w:val="28"/>
        </w:rPr>
        <w:t>RADY GMINY ORCHOWO</w:t>
      </w:r>
    </w:p>
    <w:p w:rsidR="002E1AFD" w:rsidRDefault="005C6270" w:rsidP="00EB2630">
      <w:pPr>
        <w:spacing w:before="8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 dnia 30 stycznia 2020r.</w:t>
      </w:r>
    </w:p>
    <w:p w:rsidR="005C6270" w:rsidRPr="005C6270" w:rsidRDefault="005C6270" w:rsidP="005C6270">
      <w:pPr>
        <w:spacing w:before="80" w:after="0" w:line="240" w:lineRule="auto"/>
        <w:jc w:val="center"/>
        <w:rPr>
          <w:sz w:val="28"/>
          <w:szCs w:val="28"/>
        </w:rPr>
      </w:pPr>
    </w:p>
    <w:p w:rsidR="00842E62" w:rsidRPr="00842E62" w:rsidRDefault="005B6E7D" w:rsidP="00842E62">
      <w:pPr>
        <w:spacing w:before="80" w:after="0"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w sprawie</w:t>
      </w:r>
      <w:r w:rsidR="002431A7">
        <w:rPr>
          <w:b/>
          <w:color w:val="000000"/>
          <w:sz w:val="24"/>
          <w:szCs w:val="24"/>
        </w:rPr>
        <w:t xml:space="preserve"> zaliczenia działek nr ew. 42/1 i 64/2 położonych w miejscowości Różanna, </w:t>
      </w:r>
      <w:r w:rsidR="005C6270">
        <w:rPr>
          <w:b/>
          <w:color w:val="000000"/>
          <w:sz w:val="24"/>
          <w:szCs w:val="24"/>
        </w:rPr>
        <w:br/>
      </w:r>
      <w:r w:rsidR="002431A7">
        <w:rPr>
          <w:b/>
          <w:color w:val="000000"/>
          <w:sz w:val="24"/>
          <w:szCs w:val="24"/>
        </w:rPr>
        <w:t xml:space="preserve">w gminie Orchowo, </w:t>
      </w:r>
      <w:r w:rsidR="00770AEB" w:rsidRPr="00EB2630">
        <w:rPr>
          <w:b/>
          <w:color w:val="000000"/>
          <w:sz w:val="24"/>
          <w:szCs w:val="24"/>
        </w:rPr>
        <w:t xml:space="preserve"> do kategorii drogi gminnej</w:t>
      </w:r>
      <w:r w:rsidR="002431A7">
        <w:rPr>
          <w:b/>
          <w:color w:val="000000"/>
          <w:sz w:val="24"/>
          <w:szCs w:val="24"/>
        </w:rPr>
        <w:t>.</w:t>
      </w:r>
    </w:p>
    <w:p w:rsidR="002431A7" w:rsidRDefault="002431A7" w:rsidP="00842E62">
      <w:pPr>
        <w:spacing w:before="80" w:after="240" w:line="360" w:lineRule="auto"/>
        <w:jc w:val="both"/>
        <w:rPr>
          <w:color w:val="000000"/>
          <w:sz w:val="24"/>
          <w:szCs w:val="24"/>
        </w:rPr>
      </w:pPr>
    </w:p>
    <w:p w:rsidR="00842E62" w:rsidRPr="00842E62" w:rsidRDefault="00842E62" w:rsidP="00842E62">
      <w:pPr>
        <w:spacing w:before="80" w:after="2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7 ust. 1 i 2</w:t>
      </w:r>
      <w:r w:rsidR="00770AEB" w:rsidRPr="00EB2630">
        <w:rPr>
          <w:color w:val="000000"/>
          <w:sz w:val="24"/>
          <w:szCs w:val="24"/>
        </w:rPr>
        <w:t xml:space="preserve"> ustawy z dnia 21 marca 1985 r. o drogach publicznych</w:t>
      </w:r>
      <w:r w:rsidR="00EB2630">
        <w:rPr>
          <w:color w:val="000000"/>
          <w:sz w:val="24"/>
          <w:szCs w:val="24"/>
        </w:rPr>
        <w:t xml:space="preserve"> </w:t>
      </w:r>
      <w:r w:rsidR="005C6270">
        <w:rPr>
          <w:color w:val="000000"/>
          <w:sz w:val="24"/>
          <w:szCs w:val="24"/>
        </w:rPr>
        <w:br/>
      </w:r>
      <w:r w:rsidR="00EB2630">
        <w:rPr>
          <w:color w:val="000000"/>
          <w:sz w:val="24"/>
          <w:szCs w:val="24"/>
        </w:rPr>
        <w:t>(tekst jednolity Dz. U. z 2018 roku, poz. 2068 ze zm.</w:t>
      </w:r>
      <w:r w:rsidR="00770AEB" w:rsidRPr="00EB2630">
        <w:rPr>
          <w:color w:val="000000"/>
          <w:sz w:val="24"/>
          <w:szCs w:val="24"/>
        </w:rPr>
        <w:t xml:space="preserve">) oraz art. 18 ust. 2 pkt 15 </w:t>
      </w:r>
      <w:r w:rsidR="00471429">
        <w:rPr>
          <w:color w:val="000000"/>
          <w:sz w:val="24"/>
          <w:szCs w:val="24"/>
        </w:rPr>
        <w:t xml:space="preserve">oraz art. 40 ust. 1 </w:t>
      </w:r>
      <w:r w:rsidR="00770AEB" w:rsidRPr="00EB2630">
        <w:rPr>
          <w:color w:val="000000"/>
          <w:sz w:val="24"/>
          <w:szCs w:val="24"/>
        </w:rPr>
        <w:t>ustawy z dnia 8 marca 1990 r. o samorządzie gminnym (tekst jednolity Dz.</w:t>
      </w:r>
      <w:r w:rsidR="00EB2630">
        <w:rPr>
          <w:color w:val="000000"/>
          <w:sz w:val="24"/>
          <w:szCs w:val="24"/>
        </w:rPr>
        <w:t xml:space="preserve"> U. z 2019 roku, poz. 506 ze zm.) Rada Gminy Orchowo</w:t>
      </w:r>
      <w:r w:rsidR="00770AEB" w:rsidRPr="00EB2630">
        <w:rPr>
          <w:color w:val="000000"/>
          <w:sz w:val="24"/>
          <w:szCs w:val="24"/>
        </w:rPr>
        <w:t xml:space="preserve"> uchwala, co następuje:</w:t>
      </w:r>
    </w:p>
    <w:p w:rsidR="00842E62" w:rsidRDefault="00842E62" w:rsidP="00842E62">
      <w:pPr>
        <w:spacing w:after="0" w:line="360" w:lineRule="auto"/>
        <w:rPr>
          <w:b/>
          <w:color w:val="000000"/>
          <w:sz w:val="24"/>
          <w:szCs w:val="24"/>
        </w:rPr>
      </w:pPr>
    </w:p>
    <w:p w:rsidR="002E1AFD" w:rsidRPr="00EB2630" w:rsidRDefault="00905CD6" w:rsidP="00905CD6">
      <w:pPr>
        <w:spacing w:after="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 w:rsidR="00770AEB" w:rsidRPr="00EB2630">
        <w:rPr>
          <w:b/>
          <w:color w:val="000000"/>
          <w:sz w:val="24"/>
          <w:szCs w:val="24"/>
        </w:rPr>
        <w:t xml:space="preserve"> 1. </w:t>
      </w:r>
      <w:r w:rsidR="00471429" w:rsidRPr="00471429">
        <w:rPr>
          <w:color w:val="000000"/>
          <w:sz w:val="24"/>
          <w:szCs w:val="24"/>
        </w:rPr>
        <w:t xml:space="preserve">Po zasięgnięciu </w:t>
      </w:r>
      <w:r w:rsidR="00770AEB" w:rsidRPr="00471429">
        <w:rPr>
          <w:color w:val="000000"/>
          <w:sz w:val="24"/>
          <w:szCs w:val="24"/>
        </w:rPr>
        <w:t xml:space="preserve">opinii Zarządu Powiatu </w:t>
      </w:r>
      <w:r w:rsidR="00EB2630" w:rsidRPr="00471429">
        <w:rPr>
          <w:color w:val="000000"/>
          <w:sz w:val="24"/>
          <w:szCs w:val="24"/>
        </w:rPr>
        <w:t xml:space="preserve">Słupeckiego </w:t>
      </w:r>
      <w:r w:rsidR="00770AEB" w:rsidRPr="00471429">
        <w:rPr>
          <w:color w:val="000000"/>
          <w:sz w:val="24"/>
          <w:szCs w:val="24"/>
        </w:rPr>
        <w:t>w</w:t>
      </w:r>
      <w:r w:rsidR="00471429">
        <w:rPr>
          <w:color w:val="000000"/>
          <w:sz w:val="24"/>
          <w:szCs w:val="24"/>
        </w:rPr>
        <w:t>yrażonej u</w:t>
      </w:r>
      <w:r w:rsidR="00EC57ED" w:rsidRPr="00471429">
        <w:rPr>
          <w:color w:val="000000"/>
          <w:sz w:val="24"/>
          <w:szCs w:val="24"/>
        </w:rPr>
        <w:t xml:space="preserve">chwałą Nr </w:t>
      </w:r>
      <w:r w:rsidR="00EB2630" w:rsidRPr="00471429">
        <w:rPr>
          <w:color w:val="000000"/>
          <w:sz w:val="24"/>
          <w:szCs w:val="24"/>
        </w:rPr>
        <w:t xml:space="preserve"> </w:t>
      </w:r>
      <w:r w:rsidR="00EC57ED" w:rsidRPr="00471429">
        <w:rPr>
          <w:color w:val="000000"/>
          <w:sz w:val="24"/>
          <w:szCs w:val="24"/>
        </w:rPr>
        <w:t xml:space="preserve">119/2020 </w:t>
      </w:r>
      <w:r w:rsidR="005C6270">
        <w:rPr>
          <w:color w:val="000000"/>
          <w:sz w:val="24"/>
          <w:szCs w:val="24"/>
        </w:rPr>
        <w:br/>
      </w:r>
      <w:r w:rsidR="00EC57ED" w:rsidRPr="00471429">
        <w:rPr>
          <w:color w:val="000000"/>
          <w:sz w:val="24"/>
          <w:szCs w:val="24"/>
        </w:rPr>
        <w:t>z dnia</w:t>
      </w:r>
      <w:r w:rsidR="00EC57ED">
        <w:rPr>
          <w:color w:val="000000"/>
          <w:sz w:val="24"/>
          <w:szCs w:val="24"/>
        </w:rPr>
        <w:t xml:space="preserve"> 3 stycznia 2020</w:t>
      </w:r>
      <w:r w:rsidR="0023012F">
        <w:rPr>
          <w:color w:val="000000"/>
          <w:sz w:val="24"/>
          <w:szCs w:val="24"/>
        </w:rPr>
        <w:t xml:space="preserve"> roku w sprawie wyrażenia opinii dotyczącej zaliczenia działek </w:t>
      </w:r>
      <w:r w:rsidR="005C6270">
        <w:rPr>
          <w:color w:val="000000"/>
          <w:sz w:val="24"/>
          <w:szCs w:val="24"/>
        </w:rPr>
        <w:br/>
      </w:r>
      <w:r w:rsidR="0023012F">
        <w:rPr>
          <w:color w:val="000000"/>
          <w:sz w:val="24"/>
          <w:szCs w:val="24"/>
        </w:rPr>
        <w:t>w miejsc</w:t>
      </w:r>
      <w:r w:rsidR="00471429">
        <w:rPr>
          <w:color w:val="000000"/>
          <w:sz w:val="24"/>
          <w:szCs w:val="24"/>
        </w:rPr>
        <w:t>owości Różanna do drogi gminnej,</w:t>
      </w:r>
      <w:r w:rsidR="00471429" w:rsidRPr="00471429">
        <w:rPr>
          <w:color w:val="000000"/>
          <w:sz w:val="24"/>
          <w:szCs w:val="24"/>
        </w:rPr>
        <w:t xml:space="preserve"> </w:t>
      </w:r>
      <w:r w:rsidR="00471429">
        <w:rPr>
          <w:color w:val="000000"/>
          <w:sz w:val="24"/>
          <w:szCs w:val="24"/>
        </w:rPr>
        <w:t>z</w:t>
      </w:r>
      <w:r w:rsidR="00471429" w:rsidRPr="00EB2630">
        <w:rPr>
          <w:color w:val="000000"/>
          <w:sz w:val="24"/>
          <w:szCs w:val="24"/>
        </w:rPr>
        <w:t>alicza się do kate</w:t>
      </w:r>
      <w:r w:rsidR="00471429">
        <w:rPr>
          <w:color w:val="000000"/>
          <w:sz w:val="24"/>
          <w:szCs w:val="24"/>
        </w:rPr>
        <w:t>gorii drogi gminnej</w:t>
      </w:r>
      <w:r w:rsidR="00471429" w:rsidRPr="00EB2630">
        <w:rPr>
          <w:color w:val="000000"/>
          <w:sz w:val="24"/>
          <w:szCs w:val="24"/>
        </w:rPr>
        <w:t xml:space="preserve"> </w:t>
      </w:r>
      <w:r w:rsidR="00471429">
        <w:rPr>
          <w:color w:val="000000"/>
          <w:sz w:val="24"/>
          <w:szCs w:val="24"/>
        </w:rPr>
        <w:t>drogę</w:t>
      </w:r>
      <w:r w:rsidR="00471429" w:rsidRPr="00EB2630">
        <w:rPr>
          <w:color w:val="000000"/>
          <w:sz w:val="24"/>
          <w:szCs w:val="24"/>
        </w:rPr>
        <w:t xml:space="preserve"> położoną na nieruchomościach oznaczonych numerami ewidencyjnymi gruntów:</w:t>
      </w:r>
      <w:r w:rsidR="00471429">
        <w:rPr>
          <w:color w:val="000000"/>
          <w:sz w:val="24"/>
          <w:szCs w:val="24"/>
        </w:rPr>
        <w:t xml:space="preserve"> 42/1 i 64/2 w obrębie 0010 Różanna, w gminie Orchowo.</w:t>
      </w:r>
    </w:p>
    <w:p w:rsidR="00842E62" w:rsidRDefault="00842E62" w:rsidP="00905CD6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:rsidR="002E1AFD" w:rsidRPr="00EB2630" w:rsidRDefault="00905CD6" w:rsidP="00905CD6">
      <w:pPr>
        <w:spacing w:after="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 w:rsidR="00471429">
        <w:rPr>
          <w:b/>
          <w:color w:val="000000"/>
          <w:sz w:val="24"/>
          <w:szCs w:val="24"/>
        </w:rPr>
        <w:t>2</w:t>
      </w:r>
      <w:r w:rsidR="00770AEB" w:rsidRPr="00EB2630"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Szczegółowe położenie </w:t>
      </w:r>
      <w:r w:rsidR="0023012F">
        <w:rPr>
          <w:color w:val="000000"/>
          <w:sz w:val="24"/>
          <w:szCs w:val="24"/>
        </w:rPr>
        <w:t>nieruchomości wymienionych</w:t>
      </w:r>
      <w:r>
        <w:rPr>
          <w:color w:val="000000"/>
          <w:sz w:val="24"/>
          <w:szCs w:val="24"/>
        </w:rPr>
        <w:t xml:space="preserve"> w </w:t>
      </w:r>
      <w:r w:rsidRPr="00905CD6">
        <w:rPr>
          <w:color w:val="000000"/>
          <w:sz w:val="24"/>
          <w:szCs w:val="24"/>
        </w:rPr>
        <w:t>§ 1</w:t>
      </w:r>
      <w:r>
        <w:rPr>
          <w:color w:val="000000"/>
          <w:sz w:val="24"/>
          <w:szCs w:val="24"/>
        </w:rPr>
        <w:t xml:space="preserve"> jest oznaczone na załączniku </w:t>
      </w:r>
      <w:r w:rsidR="0023012F">
        <w:rPr>
          <w:color w:val="000000"/>
          <w:sz w:val="24"/>
          <w:szCs w:val="24"/>
        </w:rPr>
        <w:t xml:space="preserve">graficznym </w:t>
      </w:r>
      <w:r>
        <w:rPr>
          <w:color w:val="000000"/>
          <w:sz w:val="24"/>
          <w:szCs w:val="24"/>
        </w:rPr>
        <w:t>do niniejszej uchwały.</w:t>
      </w:r>
    </w:p>
    <w:p w:rsidR="00842E62" w:rsidRDefault="00842E62" w:rsidP="00905CD6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:rsidR="002E1AFD" w:rsidRDefault="00905CD6" w:rsidP="00905CD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 w:rsidR="00471429">
        <w:rPr>
          <w:b/>
          <w:color w:val="000000"/>
          <w:sz w:val="24"/>
          <w:szCs w:val="24"/>
        </w:rPr>
        <w:t>3</w:t>
      </w:r>
      <w:r w:rsidR="00770AEB" w:rsidRPr="00EB2630">
        <w:rPr>
          <w:b/>
          <w:color w:val="000000"/>
          <w:sz w:val="24"/>
          <w:szCs w:val="24"/>
        </w:rPr>
        <w:t xml:space="preserve">. </w:t>
      </w:r>
      <w:r w:rsidR="00770AEB" w:rsidRPr="00EB2630">
        <w:rPr>
          <w:color w:val="000000"/>
          <w:sz w:val="24"/>
          <w:szCs w:val="24"/>
        </w:rPr>
        <w:t>Uchwała wchodzi w życie po upływie 14 dni od dnia jej ogłoszenia w Dzienniku Urzędowym Województwa Wielkopolskiego.</w:t>
      </w:r>
    </w:p>
    <w:p w:rsidR="00905CD6" w:rsidRDefault="00905CD6" w:rsidP="00905CD6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5C6270" w:rsidRPr="005C6270" w:rsidRDefault="005C6270" w:rsidP="005C6270">
      <w:pPr>
        <w:widowControl w:val="0"/>
        <w:suppressAutoHyphens/>
        <w:spacing w:after="0" w:line="240" w:lineRule="auto"/>
        <w:ind w:left="4608" w:firstLine="348"/>
        <w:rPr>
          <w:rFonts w:eastAsia="Lucida Sans Unicode"/>
          <w:b/>
          <w:bCs/>
          <w:iCs/>
          <w:kern w:val="1"/>
          <w:sz w:val="22"/>
        </w:rPr>
      </w:pPr>
      <w:r w:rsidRPr="005C6270">
        <w:rPr>
          <w:rFonts w:eastAsia="Lucida Sans Unicode"/>
          <w:b/>
          <w:bCs/>
          <w:iCs/>
          <w:kern w:val="1"/>
          <w:sz w:val="22"/>
        </w:rPr>
        <w:t>Przewodnicząca Rady Gminy</w:t>
      </w:r>
    </w:p>
    <w:p w:rsidR="005C6270" w:rsidRPr="005C6270" w:rsidRDefault="005C6270" w:rsidP="005C6270">
      <w:pPr>
        <w:widowControl w:val="0"/>
        <w:suppressAutoHyphens/>
        <w:spacing w:after="0" w:line="240" w:lineRule="auto"/>
        <w:ind w:left="360"/>
        <w:rPr>
          <w:rFonts w:eastAsia="Lucida Sans Unicode"/>
          <w:b/>
          <w:bCs/>
          <w:iCs/>
          <w:kern w:val="1"/>
          <w:sz w:val="22"/>
        </w:rPr>
      </w:pP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  <w:t xml:space="preserve">    Orchowo</w:t>
      </w:r>
    </w:p>
    <w:p w:rsidR="005C6270" w:rsidRPr="005C6270" w:rsidRDefault="005C6270" w:rsidP="005C6270">
      <w:pPr>
        <w:widowControl w:val="0"/>
        <w:suppressAutoHyphens/>
        <w:spacing w:after="0" w:line="240" w:lineRule="auto"/>
        <w:ind w:left="360"/>
        <w:rPr>
          <w:rFonts w:eastAsia="Lucida Sans Unicode"/>
          <w:b/>
          <w:bCs/>
          <w:iCs/>
          <w:kern w:val="1"/>
          <w:sz w:val="22"/>
        </w:rPr>
      </w:pPr>
    </w:p>
    <w:p w:rsidR="005C6270" w:rsidRPr="005C6270" w:rsidRDefault="005C6270" w:rsidP="005C6270">
      <w:pPr>
        <w:widowControl w:val="0"/>
        <w:suppressAutoHyphens/>
        <w:spacing w:after="0" w:line="240" w:lineRule="auto"/>
        <w:ind w:left="360"/>
        <w:rPr>
          <w:rFonts w:eastAsia="Lucida Sans Unicode"/>
          <w:b/>
          <w:bCs/>
          <w:iCs/>
          <w:kern w:val="1"/>
          <w:sz w:val="22"/>
        </w:rPr>
      </w:pP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</w:r>
      <w:r w:rsidRPr="005C6270">
        <w:rPr>
          <w:rFonts w:eastAsia="Lucida Sans Unicode"/>
          <w:b/>
          <w:bCs/>
          <w:iCs/>
          <w:kern w:val="1"/>
          <w:sz w:val="22"/>
        </w:rPr>
        <w:tab/>
        <w:t xml:space="preserve"> Anna Kosiak</w:t>
      </w:r>
    </w:p>
    <w:p w:rsidR="00905CD6" w:rsidRDefault="00905CD6" w:rsidP="00905CD6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905CD6" w:rsidRDefault="00905CD6" w:rsidP="00905CD6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905CD6" w:rsidRDefault="00905CD6" w:rsidP="00905CD6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4A63FE" w:rsidRDefault="004A63FE" w:rsidP="004A63FE">
      <w:pPr>
        <w:spacing w:after="0" w:line="360" w:lineRule="auto"/>
        <w:rPr>
          <w:color w:val="000000"/>
          <w:sz w:val="24"/>
          <w:szCs w:val="24"/>
        </w:rPr>
      </w:pPr>
    </w:p>
    <w:p w:rsidR="004A63FE" w:rsidRDefault="004A63FE" w:rsidP="004A63FE">
      <w:pPr>
        <w:spacing w:after="0" w:line="360" w:lineRule="auto"/>
        <w:rPr>
          <w:color w:val="000000"/>
          <w:sz w:val="24"/>
          <w:szCs w:val="24"/>
        </w:rPr>
      </w:pPr>
    </w:p>
    <w:p w:rsidR="004A63FE" w:rsidRPr="004A63FE" w:rsidRDefault="004A63FE" w:rsidP="004A63FE">
      <w:pPr>
        <w:spacing w:after="0" w:line="240" w:lineRule="auto"/>
        <w:ind w:left="4956" w:firstLine="709"/>
        <w:rPr>
          <w:b/>
          <w:color w:val="000000"/>
          <w:sz w:val="24"/>
          <w:szCs w:val="24"/>
        </w:rPr>
      </w:pPr>
      <w:r w:rsidRPr="004A63FE">
        <w:rPr>
          <w:b/>
          <w:color w:val="000000"/>
          <w:sz w:val="24"/>
          <w:szCs w:val="24"/>
        </w:rPr>
        <w:lastRenderedPageBreak/>
        <w:t xml:space="preserve">Załącznik graficzny </w:t>
      </w:r>
    </w:p>
    <w:p w:rsidR="004A63FE" w:rsidRPr="004A63FE" w:rsidRDefault="004A63FE" w:rsidP="004A63FE">
      <w:pPr>
        <w:spacing w:after="0" w:line="240" w:lineRule="auto"/>
        <w:ind w:left="4956" w:firstLine="709"/>
        <w:rPr>
          <w:b/>
          <w:color w:val="000000"/>
          <w:sz w:val="24"/>
          <w:szCs w:val="24"/>
        </w:rPr>
      </w:pPr>
      <w:r w:rsidRPr="004A63FE">
        <w:rPr>
          <w:b/>
          <w:color w:val="000000"/>
          <w:sz w:val="24"/>
          <w:szCs w:val="24"/>
        </w:rPr>
        <w:t>do Uchwały Nr XXV/106/20</w:t>
      </w:r>
    </w:p>
    <w:p w:rsidR="004A63FE" w:rsidRPr="004A63FE" w:rsidRDefault="004A63FE" w:rsidP="004A63FE">
      <w:pPr>
        <w:spacing w:after="0" w:line="240" w:lineRule="auto"/>
        <w:ind w:left="4956" w:firstLine="709"/>
        <w:rPr>
          <w:b/>
          <w:color w:val="000000"/>
          <w:sz w:val="24"/>
          <w:szCs w:val="24"/>
        </w:rPr>
      </w:pPr>
      <w:r w:rsidRPr="004A63FE">
        <w:rPr>
          <w:b/>
          <w:color w:val="000000"/>
          <w:sz w:val="24"/>
          <w:szCs w:val="24"/>
        </w:rPr>
        <w:t>Rady Gminy Orchowo</w:t>
      </w:r>
    </w:p>
    <w:p w:rsidR="004A63FE" w:rsidRPr="004A63FE" w:rsidRDefault="004A63FE" w:rsidP="004A63FE">
      <w:pPr>
        <w:spacing w:after="0" w:line="240" w:lineRule="auto"/>
        <w:ind w:left="4956" w:firstLine="709"/>
        <w:rPr>
          <w:b/>
          <w:color w:val="000000"/>
          <w:sz w:val="24"/>
          <w:szCs w:val="24"/>
        </w:rPr>
      </w:pPr>
      <w:r w:rsidRPr="004A63FE">
        <w:rPr>
          <w:b/>
          <w:color w:val="000000"/>
          <w:sz w:val="24"/>
          <w:szCs w:val="24"/>
        </w:rPr>
        <w:t>z dnia 30 stycznia 2020r.</w:t>
      </w:r>
    </w:p>
    <w:p w:rsidR="004A63FE" w:rsidRPr="004A63FE" w:rsidRDefault="004A63FE" w:rsidP="004A63FE">
      <w:pPr>
        <w:spacing w:after="0" w:line="360" w:lineRule="auto"/>
        <w:jc w:val="right"/>
        <w:rPr>
          <w:sz w:val="24"/>
          <w:szCs w:val="24"/>
        </w:rPr>
      </w:pPr>
    </w:p>
    <w:p w:rsidR="004A63FE" w:rsidRPr="004A63FE" w:rsidRDefault="004A63FE" w:rsidP="004A63FE">
      <w:pPr>
        <w:spacing w:after="0" w:line="360" w:lineRule="auto"/>
        <w:jc w:val="both"/>
        <w:rPr>
          <w:sz w:val="24"/>
          <w:szCs w:val="24"/>
        </w:rPr>
      </w:pPr>
      <w:r w:rsidRPr="004A63FE">
        <w:rPr>
          <w:sz w:val="24"/>
          <w:szCs w:val="24"/>
        </w:rPr>
        <w:t>Różanna nr ew. 64/2:</w:t>
      </w:r>
    </w:p>
    <w:p w:rsidR="004A63FE" w:rsidRPr="004A63FE" w:rsidRDefault="004A63FE" w:rsidP="004A63FE">
      <w:pPr>
        <w:spacing w:after="0" w:line="360" w:lineRule="auto"/>
        <w:jc w:val="both"/>
        <w:rPr>
          <w:sz w:val="24"/>
          <w:szCs w:val="24"/>
        </w:rPr>
      </w:pPr>
      <w:r w:rsidRPr="004A63FE">
        <w:rPr>
          <w:noProof/>
          <w:sz w:val="24"/>
          <w:szCs w:val="24"/>
        </w:rPr>
        <w:drawing>
          <wp:inline distT="0" distB="0" distL="0" distR="0" wp14:anchorId="28D527E8" wp14:editId="1468B86A">
            <wp:extent cx="5732145" cy="3402965"/>
            <wp:effectExtent l="0" t="0" r="190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FE" w:rsidRPr="004A63FE" w:rsidRDefault="004A63FE" w:rsidP="004A63FE">
      <w:pPr>
        <w:spacing w:after="0" w:line="360" w:lineRule="auto"/>
        <w:jc w:val="both"/>
        <w:rPr>
          <w:sz w:val="24"/>
          <w:szCs w:val="24"/>
        </w:rPr>
      </w:pPr>
      <w:r w:rsidRPr="004A63FE">
        <w:rPr>
          <w:sz w:val="24"/>
          <w:szCs w:val="24"/>
        </w:rPr>
        <w:t>Różanna nr ew. 42/1:</w:t>
      </w:r>
    </w:p>
    <w:p w:rsidR="004A63FE" w:rsidRPr="004A63FE" w:rsidRDefault="004A63FE" w:rsidP="004A63FE">
      <w:pPr>
        <w:spacing w:after="0" w:line="360" w:lineRule="auto"/>
        <w:jc w:val="both"/>
        <w:rPr>
          <w:sz w:val="24"/>
          <w:szCs w:val="24"/>
        </w:rPr>
      </w:pPr>
      <w:r w:rsidRPr="004A63FE">
        <w:rPr>
          <w:noProof/>
          <w:sz w:val="24"/>
          <w:szCs w:val="24"/>
        </w:rPr>
        <w:drawing>
          <wp:inline distT="0" distB="0" distL="0" distR="0" wp14:anchorId="107778C7" wp14:editId="52611B98">
            <wp:extent cx="5732145" cy="381508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ED" w:rsidRDefault="00EC57ED" w:rsidP="00905CD6">
      <w:pPr>
        <w:spacing w:after="0" w:line="360" w:lineRule="auto"/>
        <w:jc w:val="both"/>
        <w:rPr>
          <w:sz w:val="24"/>
          <w:szCs w:val="24"/>
        </w:rPr>
      </w:pPr>
    </w:p>
    <w:p w:rsidR="005B6E7D" w:rsidRDefault="00EC57ED" w:rsidP="005B6E7D">
      <w:pPr>
        <w:spacing w:before="146"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UZASADNIENIE </w:t>
      </w:r>
    </w:p>
    <w:p w:rsidR="00EC57ED" w:rsidRPr="005B6E7D" w:rsidRDefault="00EC57ED" w:rsidP="005B6E7D">
      <w:pPr>
        <w:spacing w:before="146"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</w:t>
      </w:r>
      <w:r w:rsidR="005B6E7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UCHWAŁY</w:t>
      </w:r>
      <w:r w:rsidR="005C6270">
        <w:rPr>
          <w:b/>
          <w:color w:val="000000"/>
          <w:sz w:val="24"/>
          <w:szCs w:val="24"/>
        </w:rPr>
        <w:t xml:space="preserve"> NR XXV/106/20</w:t>
      </w:r>
    </w:p>
    <w:p w:rsidR="00EC57ED" w:rsidRPr="00EB2630" w:rsidRDefault="00EC57ED" w:rsidP="005B6E7D">
      <w:pPr>
        <w:spacing w:after="0"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RADY GMINY ORCHOWO</w:t>
      </w:r>
    </w:p>
    <w:p w:rsidR="00EC57ED" w:rsidRPr="00EB2630" w:rsidRDefault="005C6270" w:rsidP="005B6E7D">
      <w:pPr>
        <w:spacing w:before="80" w:after="0"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 dnia 30 stycznia 2020r.</w:t>
      </w:r>
    </w:p>
    <w:p w:rsidR="0023012F" w:rsidRPr="00842E62" w:rsidRDefault="005B6E7D" w:rsidP="0023012F">
      <w:pPr>
        <w:spacing w:before="80" w:after="0"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w sprawie</w:t>
      </w:r>
      <w:bookmarkStart w:id="0" w:name="_GoBack"/>
      <w:bookmarkEnd w:id="0"/>
      <w:r w:rsidR="0023012F">
        <w:rPr>
          <w:b/>
          <w:color w:val="000000"/>
          <w:sz w:val="24"/>
          <w:szCs w:val="24"/>
        </w:rPr>
        <w:t xml:space="preserve"> zaliczenia działek nr ew. 42/1 i 64/2 położonych w miejscowości Różanna, </w:t>
      </w:r>
      <w:r w:rsidR="005C6270">
        <w:rPr>
          <w:b/>
          <w:color w:val="000000"/>
          <w:sz w:val="24"/>
          <w:szCs w:val="24"/>
        </w:rPr>
        <w:br/>
      </w:r>
      <w:r w:rsidR="0023012F">
        <w:rPr>
          <w:b/>
          <w:color w:val="000000"/>
          <w:sz w:val="24"/>
          <w:szCs w:val="24"/>
        </w:rPr>
        <w:t xml:space="preserve">w gminie Orchowo, </w:t>
      </w:r>
      <w:r w:rsidR="0023012F" w:rsidRPr="00EB2630">
        <w:rPr>
          <w:b/>
          <w:color w:val="000000"/>
          <w:sz w:val="24"/>
          <w:szCs w:val="24"/>
        </w:rPr>
        <w:t xml:space="preserve"> do kategorii drogi gminnej</w:t>
      </w:r>
      <w:r w:rsidR="0023012F">
        <w:rPr>
          <w:b/>
          <w:color w:val="000000"/>
          <w:sz w:val="24"/>
          <w:szCs w:val="24"/>
        </w:rPr>
        <w:t>.</w:t>
      </w:r>
    </w:p>
    <w:p w:rsidR="00EC57ED" w:rsidRDefault="00EC57ED" w:rsidP="00905CD6">
      <w:pPr>
        <w:spacing w:after="0" w:line="360" w:lineRule="auto"/>
        <w:jc w:val="both"/>
        <w:rPr>
          <w:sz w:val="24"/>
          <w:szCs w:val="24"/>
        </w:rPr>
      </w:pPr>
    </w:p>
    <w:p w:rsidR="002431A7" w:rsidRDefault="00EC57ED" w:rsidP="002431A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Dnia 6 sierpnia 2019 roku Gmina Orchowo nieodpłatnie nabyła umową przeniesienia prawa własności od Skarbu Państwa – Krajowego Ośrodka Wsparcia Rolnictwa, dwie działki gruntu oznaczone nr ew. 42/1 o pow. 0,0143 ha oraz nr ew. 64/2 o pow. 0,4923 ha, położone w obrębie ewidencyjnym miejscowości Różanna, w gminie Orchowo. </w:t>
      </w:r>
    </w:p>
    <w:p w:rsidR="00EC57ED" w:rsidRDefault="00EC57ED" w:rsidP="002431A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Podstawę nieodpłatnego przekazania przedmiotowych nieruchomości stanowił przepis art. 24 ust. 5c ustawy z dnia 19 października 1991 roku o gospodarowaniu nieruchomościami rolnymi Skarbu Państwa z rygorem wynikającym z art. 24 ust. 5a </w:t>
      </w:r>
      <w:r w:rsidR="0023012F">
        <w:rPr>
          <w:sz w:val="24"/>
          <w:szCs w:val="24"/>
        </w:rPr>
        <w:t>tej ustawy. Kolejną</w:t>
      </w:r>
      <w:r w:rsidR="002431A7">
        <w:rPr>
          <w:sz w:val="24"/>
          <w:szCs w:val="24"/>
        </w:rPr>
        <w:t xml:space="preserve"> podstawą nieodpłatnego przej</w:t>
      </w:r>
      <w:r w:rsidR="00471429">
        <w:rPr>
          <w:sz w:val="24"/>
          <w:szCs w:val="24"/>
        </w:rPr>
        <w:t>ęcia działek przez gminę były: u</w:t>
      </w:r>
      <w:r w:rsidR="002431A7">
        <w:rPr>
          <w:sz w:val="24"/>
          <w:szCs w:val="24"/>
        </w:rPr>
        <w:t xml:space="preserve">chwała nr LIII/256/2018 Rady Gminy Orchowo z dnia 21 czerwca 2018 roku w sprawie nieodpłatnego przejęcia nieruchomości do zasobu mienia komunalnego Gminy Orchowo oraz wyrażenia zamiaru zaliczenia przedmiotowej działki gruntu do kategorii dróg gminnych oraz </w:t>
      </w:r>
      <w:r w:rsidR="00471429">
        <w:rPr>
          <w:sz w:val="24"/>
          <w:szCs w:val="24"/>
        </w:rPr>
        <w:t>u</w:t>
      </w:r>
      <w:r w:rsidR="002431A7">
        <w:rPr>
          <w:sz w:val="24"/>
          <w:szCs w:val="24"/>
        </w:rPr>
        <w:t>chwała nr LIII/257/2018 Rady Gminy Orchowo z dnia 21 czerwca 2018 roku w sprawie nieodpłatnego przejęcia nieruchomości do zasobu mienia komunalnego Gminy Orchowo oraz wyrażenia zamiaru zaliczenia przedmiotowej działki gruntu do kategorii dróg gminnych</w:t>
      </w:r>
      <w:r w:rsidR="0023012F">
        <w:rPr>
          <w:sz w:val="24"/>
          <w:szCs w:val="24"/>
        </w:rPr>
        <w:t xml:space="preserve"> – zawierające promesę zaliczenia działek do drogi gminnej w terminie 6 miesięcy od dnia przejęcia praw własności do nieruchomości</w:t>
      </w:r>
      <w:r w:rsidR="002431A7">
        <w:rPr>
          <w:sz w:val="24"/>
          <w:szCs w:val="24"/>
        </w:rPr>
        <w:t>.</w:t>
      </w:r>
    </w:p>
    <w:p w:rsidR="002431A7" w:rsidRDefault="002431A7" w:rsidP="002431A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Gmina Orchowo w dniu 27 sierpnia 2019 roku zwróciła się do Zarządu Powiatu Słupeckiego o wyrażenie zgody na zaliczenie działek o numerach ewidencyjnych 42/1 i 64/2 położonych w obrębie Różanna do kategorii dróg gminnych. Członkowie Zarządu</w:t>
      </w:r>
      <w:r w:rsidR="006E0F58">
        <w:rPr>
          <w:sz w:val="24"/>
          <w:szCs w:val="24"/>
        </w:rPr>
        <w:t xml:space="preserve"> jednogłośnie wyrazili pozytywną</w:t>
      </w:r>
      <w:r>
        <w:rPr>
          <w:sz w:val="24"/>
          <w:szCs w:val="24"/>
        </w:rPr>
        <w:t xml:space="preserve"> opinię</w:t>
      </w:r>
      <w:r w:rsidR="00471429">
        <w:rPr>
          <w:sz w:val="24"/>
          <w:szCs w:val="24"/>
        </w:rPr>
        <w:t xml:space="preserve"> w przedmiotowej sprawie u</w:t>
      </w:r>
      <w:r w:rsidR="006E0F58">
        <w:rPr>
          <w:sz w:val="24"/>
          <w:szCs w:val="24"/>
        </w:rPr>
        <w:t>chwałą</w:t>
      </w:r>
      <w:r>
        <w:rPr>
          <w:sz w:val="24"/>
          <w:szCs w:val="24"/>
        </w:rPr>
        <w:t xml:space="preserve"> Nr 119/2020 Zarządu Powiatu Słupeckiego z dnia 3 stycznia 2020 roku w sprawie wyrażenia opinii dotyczącej zaliczenia działek w miejscowości Różanna do drogi gminnej.</w:t>
      </w:r>
    </w:p>
    <w:p w:rsidR="002431A7" w:rsidRPr="00EB2630" w:rsidRDefault="002431A7" w:rsidP="005C627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podjęcie uchwały uważa się za uzasadnione i konieczne.</w:t>
      </w:r>
    </w:p>
    <w:p w:rsidR="005B6E7D" w:rsidRPr="00EB2630" w:rsidRDefault="005B6E7D">
      <w:pPr>
        <w:spacing w:after="0" w:line="360" w:lineRule="auto"/>
        <w:ind w:firstLine="708"/>
        <w:jc w:val="both"/>
        <w:rPr>
          <w:sz w:val="24"/>
          <w:szCs w:val="24"/>
        </w:rPr>
      </w:pPr>
    </w:p>
    <w:sectPr w:rsidR="005B6E7D" w:rsidRPr="00EB263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0296"/>
    <w:multiLevelType w:val="multilevel"/>
    <w:tmpl w:val="D1B0DC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FD"/>
    <w:rsid w:val="000733D4"/>
    <w:rsid w:val="00175FB2"/>
    <w:rsid w:val="0023012F"/>
    <w:rsid w:val="002431A7"/>
    <w:rsid w:val="002E1AFD"/>
    <w:rsid w:val="00471429"/>
    <w:rsid w:val="004A63FE"/>
    <w:rsid w:val="005B6E7D"/>
    <w:rsid w:val="005C6270"/>
    <w:rsid w:val="006E0F58"/>
    <w:rsid w:val="00770AEB"/>
    <w:rsid w:val="00842E62"/>
    <w:rsid w:val="00905CD6"/>
    <w:rsid w:val="009C7050"/>
    <w:rsid w:val="00EB2630"/>
    <w:rsid w:val="00EC57ED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C86A8-C4C7-4EF6-A37B-F2EA59F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6E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Szmyt</dc:creator>
  <cp:lastModifiedBy>Agnieszka Kolberg</cp:lastModifiedBy>
  <cp:revision>4</cp:revision>
  <cp:lastPrinted>2020-02-06T07:29:00Z</cp:lastPrinted>
  <dcterms:created xsi:type="dcterms:W3CDTF">2020-02-05T12:56:00Z</dcterms:created>
  <dcterms:modified xsi:type="dcterms:W3CDTF">2020-02-06T07:31:00Z</dcterms:modified>
</cp:coreProperties>
</file>